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67" w:rsidRDefault="005E7667" w:rsidP="005E7667">
      <w:pPr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 Дубровского сельского поселения</w:t>
      </w:r>
    </w:p>
    <w:p w:rsidR="005E7667" w:rsidRDefault="005E7667" w:rsidP="005E7667">
      <w:pPr>
        <w:rPr>
          <w:b/>
          <w:caps/>
          <w:sz w:val="28"/>
          <w:szCs w:val="28"/>
        </w:rPr>
      </w:pPr>
    </w:p>
    <w:p w:rsidR="005E7667" w:rsidRDefault="005E7667" w:rsidP="005E7667">
      <w:pPr>
        <w:jc w:val="center"/>
        <w:rPr>
          <w:caps/>
          <w:sz w:val="16"/>
          <w:szCs w:val="16"/>
        </w:rPr>
      </w:pPr>
      <w:r w:rsidRPr="00507136">
        <w:rPr>
          <w:sz w:val="20"/>
          <w:szCs w:val="20"/>
        </w:rPr>
        <w:pict>
          <v:line id="_x0000_s1026" style="position:absolute;left:0;text-align:left;z-index:251660288" from="-9pt,3.4pt" to="459pt,3.4pt" strokeweight="4.5pt">
            <v:stroke linestyle="thinThick"/>
          </v:line>
        </w:pict>
      </w:r>
    </w:p>
    <w:p w:rsidR="005E7667" w:rsidRDefault="005E7667" w:rsidP="005E7667">
      <w:pPr>
        <w:jc w:val="center"/>
        <w:rPr>
          <w:sz w:val="20"/>
          <w:szCs w:val="20"/>
        </w:rPr>
      </w:pPr>
      <w:proofErr w:type="gramStart"/>
      <w:r>
        <w:rPr>
          <w:caps/>
        </w:rPr>
        <w:t xml:space="preserve">456675, </w:t>
      </w:r>
      <w:r>
        <w:t>Челябинская область, Красноармейский район, п. Дубровка, ул. Ленина, д.1-а,</w:t>
      </w:r>
      <w:proofErr w:type="gramEnd"/>
    </w:p>
    <w:p w:rsidR="005E7667" w:rsidRDefault="005E7667" w:rsidP="005E7667">
      <w:pPr>
        <w:tabs>
          <w:tab w:val="num" w:pos="180"/>
        </w:tabs>
        <w:ind w:left="-360" w:firstLine="180"/>
        <w:jc w:val="center"/>
      </w:pPr>
      <w:r>
        <w:t xml:space="preserve">Тел/факс:  8(351)50-27561, </w:t>
      </w:r>
      <w:proofErr w:type="spellStart"/>
      <w:r>
        <w:t>E-mail</w:t>
      </w:r>
      <w:proofErr w:type="spellEnd"/>
      <w:r>
        <w:t xml:space="preserve">: </w:t>
      </w:r>
      <w:hyperlink r:id="rId4" w:history="1">
        <w:r>
          <w:rPr>
            <w:rStyle w:val="a3"/>
          </w:rPr>
          <w:t>dubrovkaadmin@mail.ru</w:t>
        </w:r>
      </w:hyperlink>
    </w:p>
    <w:p w:rsidR="005E7667" w:rsidRDefault="005E7667" w:rsidP="005E7667">
      <w:pPr>
        <w:tabs>
          <w:tab w:val="num" w:pos="180"/>
        </w:tabs>
        <w:ind w:left="-360" w:firstLine="180"/>
        <w:jc w:val="center"/>
      </w:pPr>
    </w:p>
    <w:p w:rsidR="005E7667" w:rsidRDefault="005E7667" w:rsidP="005E7667">
      <w:pPr>
        <w:tabs>
          <w:tab w:val="num" w:pos="180"/>
        </w:tabs>
        <w:ind w:left="-360" w:firstLine="180"/>
        <w:jc w:val="center"/>
        <w:rPr>
          <w:caps/>
        </w:rPr>
      </w:pPr>
    </w:p>
    <w:p w:rsidR="005E7667" w:rsidRDefault="005E7667" w:rsidP="005E7667">
      <w:pPr>
        <w:tabs>
          <w:tab w:val="left" w:pos="1365"/>
        </w:tabs>
      </w:pPr>
    </w:p>
    <w:p w:rsidR="005E7667" w:rsidRDefault="005E7667" w:rsidP="005E7667">
      <w:r>
        <w:t>№143 от 23.08.2017                                                                                      Газета «Маяк»</w:t>
      </w:r>
    </w:p>
    <w:p w:rsidR="005E7667" w:rsidRDefault="005E7667" w:rsidP="005E7667"/>
    <w:p w:rsidR="005E7667" w:rsidRPr="00FE2501" w:rsidRDefault="005E7667" w:rsidP="005E7667">
      <w:pPr>
        <w:ind w:firstLine="540"/>
        <w:jc w:val="both"/>
        <w:rPr>
          <w:rFonts w:ascii="Century" w:hAnsi="Century"/>
        </w:rPr>
      </w:pPr>
    </w:p>
    <w:p w:rsidR="005E7667" w:rsidRDefault="005E7667" w:rsidP="005E7667">
      <w:pPr>
        <w:ind w:firstLine="540"/>
        <w:jc w:val="both"/>
        <w:rPr>
          <w:rFonts w:asciiTheme="minorHAnsi" w:hAnsiTheme="minorHAnsi"/>
        </w:rPr>
      </w:pPr>
      <w:r w:rsidRPr="00FE2501">
        <w:rPr>
          <w:rFonts w:ascii="Century" w:hAnsi="Century"/>
        </w:rPr>
        <w:t>Прошу</w:t>
      </w:r>
      <w:r w:rsidRPr="00FE2501">
        <w:rPr>
          <w:rFonts w:ascii="Dark Courier" w:hAnsi="Dark Courier"/>
        </w:rPr>
        <w:t xml:space="preserve"> </w:t>
      </w:r>
      <w:r w:rsidRPr="00FE2501">
        <w:rPr>
          <w:rFonts w:ascii="Century" w:hAnsi="Century"/>
        </w:rPr>
        <w:t>Вас</w:t>
      </w:r>
      <w:r w:rsidRPr="00FE2501">
        <w:rPr>
          <w:rFonts w:ascii="Dark Courier" w:hAnsi="Dark Courier"/>
        </w:rPr>
        <w:t xml:space="preserve"> </w:t>
      </w:r>
      <w:r w:rsidRPr="00FE2501">
        <w:rPr>
          <w:rFonts w:asciiTheme="minorHAnsi" w:hAnsiTheme="minorHAnsi"/>
        </w:rPr>
        <w:t>внести изменения в предыдущее объявление в №</w:t>
      </w:r>
      <w:r>
        <w:rPr>
          <w:rFonts w:asciiTheme="minorHAnsi" w:hAnsiTheme="minorHAnsi"/>
        </w:rPr>
        <w:t xml:space="preserve"> </w:t>
      </w:r>
      <w:r w:rsidRPr="00FE2501">
        <w:rPr>
          <w:rFonts w:asciiTheme="minorHAnsi" w:hAnsiTheme="minorHAnsi"/>
        </w:rPr>
        <w:t>32 от 18 августа 2017 года</w:t>
      </w:r>
      <w:r w:rsidRPr="00FE2501">
        <w:rPr>
          <w:b/>
          <w:color w:val="000000"/>
        </w:rPr>
        <w:t xml:space="preserve"> </w:t>
      </w:r>
      <w:r w:rsidRPr="00FE2501">
        <w:rPr>
          <w:rFonts w:asciiTheme="minorHAnsi" w:hAnsiTheme="minorHAnsi"/>
        </w:rPr>
        <w:t xml:space="preserve">и  </w:t>
      </w:r>
      <w:r w:rsidRPr="00FE2501">
        <w:rPr>
          <w:rFonts w:ascii="Century" w:hAnsi="Century"/>
        </w:rPr>
        <w:t>напечатать</w:t>
      </w:r>
      <w:r w:rsidRPr="00FE2501">
        <w:rPr>
          <w:rFonts w:ascii="Dark Courier" w:hAnsi="Dark Courier"/>
        </w:rPr>
        <w:t xml:space="preserve"> </w:t>
      </w:r>
      <w:r w:rsidRPr="00FE2501">
        <w:t xml:space="preserve">в ближайшем номере </w:t>
      </w:r>
      <w:r w:rsidRPr="00FE2501">
        <w:rPr>
          <w:rFonts w:ascii="Century" w:hAnsi="Century"/>
        </w:rPr>
        <w:t>газеты</w:t>
      </w:r>
      <w:r w:rsidRPr="00FE2501">
        <w:rPr>
          <w:rFonts w:ascii="Dark Courier" w:hAnsi="Dark Courier"/>
        </w:rPr>
        <w:t xml:space="preserve"> </w:t>
      </w:r>
      <w:r w:rsidRPr="00FE2501">
        <w:rPr>
          <w:rFonts w:ascii="Century" w:hAnsi="Century"/>
        </w:rPr>
        <w:t>следующее</w:t>
      </w:r>
      <w:r w:rsidRPr="00FE2501">
        <w:rPr>
          <w:rFonts w:ascii="Dark Courier" w:hAnsi="Dark Courier"/>
        </w:rPr>
        <w:t xml:space="preserve"> </w:t>
      </w:r>
      <w:r w:rsidRPr="00FE2501">
        <w:rPr>
          <w:rFonts w:ascii="Century" w:hAnsi="Century"/>
        </w:rPr>
        <w:t>содержания</w:t>
      </w:r>
      <w:r w:rsidRPr="00FE2501">
        <w:rPr>
          <w:rFonts w:ascii="Dark Courier" w:hAnsi="Dark Courier"/>
        </w:rPr>
        <w:t>:</w:t>
      </w:r>
    </w:p>
    <w:p w:rsidR="005E7667" w:rsidRPr="00F01299" w:rsidRDefault="005E7667" w:rsidP="005E7667">
      <w:pPr>
        <w:ind w:firstLine="540"/>
        <w:jc w:val="both"/>
      </w:pPr>
      <w:r w:rsidRPr="00F01299">
        <w:t xml:space="preserve"> 1.Внести следующие изменения в объявление</w:t>
      </w:r>
      <w:r>
        <w:t xml:space="preserve"> </w:t>
      </w:r>
      <w:r w:rsidRPr="00FE2501">
        <w:rPr>
          <w:b/>
          <w:color w:val="000000"/>
        </w:rPr>
        <w:t>«Администрация Дубровского сельского поселения  извещает о проведен</w:t>
      </w:r>
      <w:proofErr w:type="gramStart"/>
      <w:r w:rsidRPr="00FE2501">
        <w:rPr>
          <w:b/>
          <w:color w:val="000000"/>
        </w:rPr>
        <w:t>ии ау</w:t>
      </w:r>
      <w:proofErr w:type="gramEnd"/>
      <w:r w:rsidRPr="00FE2501">
        <w:rPr>
          <w:b/>
          <w:color w:val="000000"/>
        </w:rPr>
        <w:t>кциона с подачей предложений о цене имущества в открытой форме»</w:t>
      </w:r>
    </w:p>
    <w:p w:rsidR="005E7667" w:rsidRPr="001D48CB" w:rsidRDefault="005E7667" w:rsidP="005E766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D48CB">
        <w:rPr>
          <w:rFonts w:ascii="Times New Roman" w:hAnsi="Times New Roman"/>
          <w:sz w:val="24"/>
          <w:szCs w:val="24"/>
        </w:rPr>
        <w:t>1.1. Абзацы 4 и 5 изложить в следующей редакции:</w:t>
      </w:r>
    </w:p>
    <w:p w:rsidR="005E7667" w:rsidRDefault="005E7667" w:rsidP="005E7667">
      <w:pPr>
        <w:ind w:firstLine="540"/>
        <w:jc w:val="both"/>
        <w:rPr>
          <w:color w:val="000000"/>
        </w:rPr>
      </w:pPr>
      <w:r w:rsidRPr="003809E9">
        <w:rPr>
          <w:color w:val="000000"/>
        </w:rPr>
        <w:t>Прием заявок комиссией по продаже муниципального имущества осуществляется с 2</w:t>
      </w:r>
      <w:r>
        <w:rPr>
          <w:color w:val="000000"/>
        </w:rPr>
        <w:t>5 августа 2017 года по 24</w:t>
      </w:r>
      <w:r w:rsidRPr="003809E9">
        <w:rPr>
          <w:color w:val="000000"/>
        </w:rPr>
        <w:t xml:space="preserve"> сентября 2017 года по адресу: Челябинская область, Красноармейский район, п</w:t>
      </w:r>
      <w:proofErr w:type="gramStart"/>
      <w:r w:rsidRPr="003809E9">
        <w:rPr>
          <w:color w:val="000000"/>
        </w:rPr>
        <w:t>.Д</w:t>
      </w:r>
      <w:proofErr w:type="gramEnd"/>
      <w:r w:rsidRPr="003809E9">
        <w:rPr>
          <w:color w:val="000000"/>
        </w:rPr>
        <w:t>убровка, ул. Ленина 1а, кабинет № 1. Режим администрации Дубровского сельского поселения: понедельник – пятница – с 8:00 до 16:00, обеденный перерыв – с 12:00 до 13:00; суббота, воскресенье – выходные дни.</w:t>
      </w:r>
    </w:p>
    <w:p w:rsidR="005E7667" w:rsidRPr="003809E9" w:rsidRDefault="005E7667" w:rsidP="005E7667">
      <w:pPr>
        <w:ind w:firstLine="540"/>
        <w:jc w:val="both"/>
        <w:rPr>
          <w:color w:val="000000"/>
        </w:rPr>
      </w:pPr>
      <w:r w:rsidRPr="003809E9">
        <w:rPr>
          <w:color w:val="000000"/>
        </w:rPr>
        <w:t xml:space="preserve">Участники аукциона будут определены </w:t>
      </w:r>
      <w:r>
        <w:rPr>
          <w:color w:val="000000"/>
        </w:rPr>
        <w:t>29.09.2017</w:t>
      </w:r>
      <w:r w:rsidRPr="003809E9">
        <w:rPr>
          <w:color w:val="000000"/>
        </w:rPr>
        <w:t xml:space="preserve"> г.  в 10 ч.00 ми</w:t>
      </w:r>
      <w:r>
        <w:rPr>
          <w:color w:val="000000"/>
        </w:rPr>
        <w:t>н</w:t>
      </w:r>
    </w:p>
    <w:p w:rsidR="005E7667" w:rsidRDefault="005E7667" w:rsidP="005E766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проведения аукциона – 02.10.2017 года, в 10:00 ч., кабинет главы.</w:t>
      </w:r>
    </w:p>
    <w:p w:rsidR="005E7667" w:rsidRPr="001D48CB" w:rsidRDefault="005E7667" w:rsidP="005E7667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1D48CB">
        <w:rPr>
          <w:rFonts w:ascii="Times New Roman" w:hAnsi="Times New Roman"/>
          <w:sz w:val="24"/>
          <w:szCs w:val="24"/>
        </w:rPr>
        <w:t xml:space="preserve">2. Опубликовать настоящее распоряжение в газете «Маяк», </w:t>
      </w:r>
      <w:proofErr w:type="gramStart"/>
      <w:r w:rsidRPr="001D48CB">
        <w:rPr>
          <w:rFonts w:ascii="Times New Roman" w:hAnsi="Times New Roman"/>
          <w:sz w:val="24"/>
          <w:szCs w:val="24"/>
        </w:rPr>
        <w:t>разместить изменения</w:t>
      </w:r>
      <w:proofErr w:type="gramEnd"/>
      <w:r w:rsidRPr="001D48CB">
        <w:rPr>
          <w:rFonts w:ascii="Times New Roman" w:hAnsi="Times New Roman"/>
          <w:sz w:val="24"/>
          <w:szCs w:val="24"/>
        </w:rPr>
        <w:t xml:space="preserve"> в аукционную </w:t>
      </w:r>
      <w:r>
        <w:rPr>
          <w:rFonts w:ascii="Times New Roman" w:hAnsi="Times New Roman"/>
          <w:sz w:val="24"/>
          <w:szCs w:val="24"/>
        </w:rPr>
        <w:t xml:space="preserve">документацию </w:t>
      </w:r>
      <w:r w:rsidRPr="001D48CB">
        <w:rPr>
          <w:rFonts w:ascii="Times New Roman" w:hAnsi="Times New Roman"/>
          <w:sz w:val="24"/>
          <w:szCs w:val="24"/>
        </w:rPr>
        <w:t xml:space="preserve">на официальном сайте торгов </w:t>
      </w:r>
      <w:proofErr w:type="spellStart"/>
      <w:r w:rsidRPr="001D48CB">
        <w:rPr>
          <w:rFonts w:ascii="Times New Roman" w:hAnsi="Times New Roman"/>
          <w:sz w:val="24"/>
          <w:szCs w:val="24"/>
        </w:rPr>
        <w:t>www.torgi.gov.ru</w:t>
      </w:r>
      <w:proofErr w:type="spellEnd"/>
      <w:r w:rsidRPr="001D48CB">
        <w:rPr>
          <w:rFonts w:ascii="Times New Roman" w:hAnsi="Times New Roman"/>
          <w:sz w:val="24"/>
          <w:szCs w:val="24"/>
        </w:rPr>
        <w:t xml:space="preserve"> и на официальном сайте Дубровского сельского поселения dubrovskoe.eps74.ru.</w:t>
      </w:r>
    </w:p>
    <w:p w:rsidR="005E7667" w:rsidRPr="00E90893" w:rsidRDefault="005E7667" w:rsidP="005E7667">
      <w:pPr>
        <w:ind w:firstLine="567"/>
        <w:jc w:val="both"/>
      </w:pPr>
      <w:r>
        <w:t xml:space="preserve">3. </w:t>
      </w:r>
      <w:proofErr w:type="gramStart"/>
      <w:r w:rsidRPr="00E90893">
        <w:t>Контроль за</w:t>
      </w:r>
      <w:proofErr w:type="gramEnd"/>
      <w:r w:rsidRPr="00E90893">
        <w:t xml:space="preserve"> исполнением</w:t>
      </w:r>
      <w:r>
        <w:t xml:space="preserve"> </w:t>
      </w:r>
      <w:r w:rsidRPr="00E90893">
        <w:t xml:space="preserve">настоящего </w:t>
      </w:r>
      <w:r>
        <w:t>распоряжения</w:t>
      </w:r>
      <w:r w:rsidRPr="00E90893">
        <w:t xml:space="preserve"> оставляю за собой.</w:t>
      </w: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</w:pPr>
      <w:r>
        <w:t xml:space="preserve">Глава Дубровского сельского поселения                                                 </w:t>
      </w:r>
      <w:proofErr w:type="spellStart"/>
      <w:r>
        <w:t>Хаиров</w:t>
      </w:r>
      <w:proofErr w:type="spellEnd"/>
      <w:r>
        <w:t xml:space="preserve"> Т.Г.</w:t>
      </w:r>
    </w:p>
    <w:p w:rsidR="005E7667" w:rsidRDefault="005E7667" w:rsidP="005E7667">
      <w:pPr>
        <w:jc w:val="both"/>
        <w:rPr>
          <w:sz w:val="26"/>
          <w:szCs w:val="26"/>
        </w:rPr>
      </w:pPr>
    </w:p>
    <w:p w:rsidR="005E7667" w:rsidRDefault="005E7667" w:rsidP="005E7667">
      <w:pPr>
        <w:jc w:val="both"/>
        <w:rPr>
          <w:sz w:val="26"/>
          <w:szCs w:val="26"/>
        </w:rPr>
      </w:pPr>
    </w:p>
    <w:p w:rsidR="007135F2" w:rsidRDefault="007135F2"/>
    <w:sectPr w:rsidR="007135F2" w:rsidSect="0071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rk Courier">
    <w:altName w:val="Courier New"/>
    <w:charset w:val="00"/>
    <w:family w:val="modern"/>
    <w:pitch w:val="fixed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667"/>
    <w:rsid w:val="005E7667"/>
    <w:rsid w:val="00713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E7667"/>
    <w:rPr>
      <w:color w:val="0000FF"/>
      <w:u w:val="single"/>
    </w:rPr>
  </w:style>
  <w:style w:type="paragraph" w:styleId="a4">
    <w:name w:val="No Spacing"/>
    <w:uiPriority w:val="99"/>
    <w:qFormat/>
    <w:rsid w:val="005E766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ubrovkaadmi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2017-09-27T03:57:00Z</dcterms:created>
  <dcterms:modified xsi:type="dcterms:W3CDTF">2017-09-27T03:57:00Z</dcterms:modified>
</cp:coreProperties>
</file>